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833" w:rsidRPr="008D7833" w:rsidRDefault="008D7833" w:rsidP="008D7833">
      <w:pPr>
        <w:pBdr>
          <w:bottom w:val="single" w:sz="6" w:space="8" w:color="DDDDE0"/>
        </w:pBdr>
        <w:spacing w:after="300" w:line="525" w:lineRule="atLeast"/>
        <w:outlineLvl w:val="0"/>
        <w:rPr>
          <w:rFonts w:ascii="Arial" w:eastAsia="Times New Roman" w:hAnsi="Arial" w:cs="Arial"/>
          <w:b/>
          <w:bCs/>
          <w:kern w:val="36"/>
          <w:sz w:val="38"/>
          <w:szCs w:val="38"/>
          <w:lang w:eastAsia="de-AT"/>
        </w:rPr>
      </w:pPr>
      <w:proofErr w:type="spellStart"/>
      <w:r w:rsidRPr="008D7833">
        <w:rPr>
          <w:rFonts w:ascii="Arial" w:eastAsia="Times New Roman" w:hAnsi="Arial" w:cs="Arial"/>
          <w:b/>
          <w:bCs/>
          <w:kern w:val="36"/>
          <w:sz w:val="38"/>
          <w:szCs w:val="38"/>
          <w:lang w:eastAsia="de-AT"/>
        </w:rPr>
        <w:t>Euglena</w:t>
      </w:r>
      <w:proofErr w:type="spellEnd"/>
    </w:p>
    <w:p w:rsidR="008D7833" w:rsidRPr="008D7833" w:rsidRDefault="008D7833" w:rsidP="008D7833">
      <w:pPr>
        <w:spacing w:before="330" w:after="330" w:line="336" w:lineRule="atLeast"/>
        <w:jc w:val="both"/>
        <w:rPr>
          <w:rFonts w:ascii="Arial" w:eastAsia="Times New Roman" w:hAnsi="Arial" w:cs="Arial"/>
          <w:sz w:val="24"/>
          <w:szCs w:val="24"/>
          <w:lang w:eastAsia="de-AT"/>
        </w:rPr>
      </w:pPr>
      <w:r w:rsidRPr="008D7833">
        <w:rPr>
          <w:rFonts w:ascii="Arial" w:eastAsia="Times New Roman" w:hAnsi="Arial" w:cs="Arial"/>
          <w:sz w:val="24"/>
          <w:szCs w:val="24"/>
          <w:lang w:eastAsia="de-AT"/>
        </w:rPr>
        <w:t xml:space="preserve">Im Frühjahr sind viele Tümpel, Teiche und Pfützen durch kleine (0,05 mm), bewegliche, spindelförmige, </w:t>
      </w:r>
      <w:proofErr w:type="spellStart"/>
      <w:r w:rsidRPr="008D7833">
        <w:rPr>
          <w:rFonts w:ascii="Arial" w:eastAsia="Times New Roman" w:hAnsi="Arial" w:cs="Arial"/>
          <w:sz w:val="24"/>
          <w:szCs w:val="24"/>
          <w:lang w:eastAsia="de-AT"/>
        </w:rPr>
        <w:t>begeißelte</w:t>
      </w:r>
      <w:proofErr w:type="spellEnd"/>
      <w:r w:rsidRPr="008D7833">
        <w:rPr>
          <w:rFonts w:ascii="Arial" w:eastAsia="Times New Roman" w:hAnsi="Arial" w:cs="Arial"/>
          <w:sz w:val="24"/>
          <w:szCs w:val="24"/>
          <w:lang w:eastAsia="de-AT"/>
        </w:rPr>
        <w:t xml:space="preserve"> Einzeller grün gefärbt („Algenblüte“). Dieser Einzeller ist </w:t>
      </w:r>
      <w:proofErr w:type="spellStart"/>
      <w:r w:rsidRPr="008D7833">
        <w:rPr>
          <w:rFonts w:ascii="Arial" w:eastAsia="Times New Roman" w:hAnsi="Arial" w:cs="Arial"/>
          <w:i/>
          <w:iCs/>
          <w:sz w:val="24"/>
          <w:szCs w:val="24"/>
          <w:lang w:eastAsia="de-AT"/>
        </w:rPr>
        <w:t>Euglena</w:t>
      </w:r>
      <w:proofErr w:type="spellEnd"/>
      <w:r w:rsidRPr="008D7833">
        <w:rPr>
          <w:rFonts w:ascii="Arial" w:eastAsia="Times New Roman" w:hAnsi="Arial" w:cs="Arial"/>
          <w:sz w:val="24"/>
          <w:szCs w:val="24"/>
          <w:lang w:eastAsia="de-AT"/>
        </w:rPr>
        <w:t xml:space="preserve"> (Augentierchen, Schönauge, </w:t>
      </w:r>
      <w:proofErr w:type="spellStart"/>
      <w:r w:rsidRPr="008D7833">
        <w:rPr>
          <w:rFonts w:ascii="Arial" w:eastAsia="Times New Roman" w:hAnsi="Arial" w:cs="Arial"/>
          <w:sz w:val="24"/>
          <w:szCs w:val="24"/>
          <w:lang w:eastAsia="de-AT"/>
        </w:rPr>
        <w:t>Rotäuglein</w:t>
      </w:r>
      <w:proofErr w:type="spellEnd"/>
      <w:r w:rsidRPr="008D7833">
        <w:rPr>
          <w:rFonts w:ascii="Arial" w:eastAsia="Times New Roman" w:hAnsi="Arial" w:cs="Arial"/>
          <w:sz w:val="24"/>
          <w:szCs w:val="24"/>
          <w:lang w:eastAsia="de-AT"/>
        </w:rPr>
        <w:t>), eine Geißelalge, die mithilfe eines roten Augenflecks Lichtreize aufnehmen, sich durch das Vorhandensein von Chlorophyll bei Licht autotroph</w:t>
      </w:r>
      <w:r w:rsidR="00DD3E0B" w:rsidRPr="00DD3E0B">
        <w:rPr>
          <w:rFonts w:ascii="Arial" w:eastAsia="Times New Roman" w:hAnsi="Arial" w:cs="Arial"/>
          <w:sz w:val="24"/>
          <w:szCs w:val="24"/>
          <w:vertAlign w:val="superscript"/>
          <w:lang w:eastAsia="de-AT"/>
        </w:rPr>
        <w:t>1</w:t>
      </w:r>
      <w:r w:rsidRPr="008D7833">
        <w:rPr>
          <w:rFonts w:ascii="Arial" w:eastAsia="Times New Roman" w:hAnsi="Arial" w:cs="Arial"/>
          <w:sz w:val="24"/>
          <w:szCs w:val="24"/>
          <w:lang w:eastAsia="de-AT"/>
        </w:rPr>
        <w:t xml:space="preserve"> ernähren und sich bei Dunkelheit heterotroph</w:t>
      </w:r>
      <w:r w:rsidR="00DD3E0B" w:rsidRPr="00DD3E0B">
        <w:rPr>
          <w:rFonts w:ascii="Arial" w:eastAsia="Times New Roman" w:hAnsi="Arial" w:cs="Arial"/>
          <w:sz w:val="24"/>
          <w:szCs w:val="24"/>
          <w:vertAlign w:val="superscript"/>
          <w:lang w:eastAsia="de-AT"/>
        </w:rPr>
        <w:t>2</w:t>
      </w:r>
      <w:r w:rsidRPr="008D7833">
        <w:rPr>
          <w:rFonts w:ascii="Arial" w:eastAsia="Times New Roman" w:hAnsi="Arial" w:cs="Arial"/>
          <w:sz w:val="24"/>
          <w:szCs w:val="24"/>
          <w:lang w:eastAsia="de-AT"/>
        </w:rPr>
        <w:t xml:space="preserve"> ernähren kann. Sie pflanzt sich durch Längsteilung fort.</w:t>
      </w:r>
      <w:r w:rsidRPr="008D7833">
        <w:rPr>
          <w:rFonts w:ascii="Arial" w:eastAsia="Times New Roman" w:hAnsi="Arial" w:cs="Arial"/>
          <w:sz w:val="24"/>
          <w:szCs w:val="24"/>
          <w:lang w:eastAsia="de-AT"/>
        </w:rPr>
        <w:br/>
      </w:r>
      <w:r w:rsidRPr="008D7833">
        <w:rPr>
          <w:rFonts w:ascii="Arial" w:eastAsia="Times New Roman" w:hAnsi="Arial" w:cs="Arial"/>
          <w:sz w:val="24"/>
          <w:szCs w:val="24"/>
          <w:lang w:eastAsia="de-AT"/>
        </w:rPr>
        <w:br/>
        <w:t>Die </w:t>
      </w:r>
      <w:proofErr w:type="spellStart"/>
      <w:r w:rsidRPr="008D7833">
        <w:rPr>
          <w:rFonts w:ascii="Arial" w:eastAsia="Times New Roman" w:hAnsi="Arial" w:cs="Arial"/>
          <w:i/>
          <w:iCs/>
          <w:sz w:val="24"/>
          <w:szCs w:val="24"/>
          <w:lang w:eastAsia="de-AT"/>
        </w:rPr>
        <w:t>Euglena</w:t>
      </w:r>
      <w:proofErr w:type="spellEnd"/>
      <w:r w:rsidRPr="008D7833">
        <w:rPr>
          <w:rFonts w:ascii="Arial" w:eastAsia="Times New Roman" w:hAnsi="Arial" w:cs="Arial"/>
          <w:sz w:val="24"/>
          <w:szCs w:val="24"/>
          <w:lang w:eastAsia="de-AT"/>
        </w:rPr>
        <w:t> besitzt Merkmale der Pflanzen (z. B. Chloroplasten, autotrophe Ernährung) und Merkmale der Tiere (z. B. Fehlen einer Zellwand, heterotrophe Ernährung).</w:t>
      </w:r>
    </w:p>
    <w:p w:rsidR="008D7833" w:rsidRPr="008D7833" w:rsidRDefault="008D7833" w:rsidP="008D7833">
      <w:pPr>
        <w:shd w:val="clear" w:color="auto" w:fill="FFFFFF"/>
        <w:spacing w:before="100" w:beforeAutospacing="1" w:after="100" w:afterAutospacing="1" w:line="378" w:lineRule="atLeast"/>
        <w:outlineLvl w:val="1"/>
        <w:rPr>
          <w:rFonts w:ascii="Arial" w:eastAsia="Times New Roman" w:hAnsi="Arial" w:cs="Arial"/>
          <w:b/>
          <w:bCs/>
          <w:sz w:val="27"/>
          <w:szCs w:val="27"/>
          <w:lang w:eastAsia="de-AT"/>
        </w:rPr>
      </w:pPr>
      <w:proofErr w:type="spellStart"/>
      <w:r w:rsidRPr="008D7833">
        <w:rPr>
          <w:rFonts w:ascii="Arial" w:eastAsia="Times New Roman" w:hAnsi="Arial" w:cs="Arial"/>
          <w:b/>
          <w:bCs/>
          <w:sz w:val="27"/>
          <w:szCs w:val="27"/>
          <w:lang w:eastAsia="de-AT"/>
        </w:rPr>
        <w:t>Euglena</w:t>
      </w:r>
      <w:proofErr w:type="spellEnd"/>
      <w:r w:rsidRPr="008D7833">
        <w:rPr>
          <w:rFonts w:ascii="Arial" w:eastAsia="Times New Roman" w:hAnsi="Arial" w:cs="Arial"/>
          <w:b/>
          <w:bCs/>
          <w:sz w:val="27"/>
          <w:szCs w:val="27"/>
          <w:lang w:eastAsia="de-AT"/>
        </w:rPr>
        <w:t xml:space="preserve"> – Pflanze oder Tier?</w:t>
      </w:r>
    </w:p>
    <w:p w:rsidR="008D7833" w:rsidRPr="008D7833" w:rsidRDefault="008D7833" w:rsidP="008D7833">
      <w:pPr>
        <w:shd w:val="clear" w:color="auto" w:fill="FFFFFF"/>
        <w:spacing w:before="330" w:after="330" w:line="336" w:lineRule="atLeast"/>
        <w:jc w:val="both"/>
        <w:rPr>
          <w:rFonts w:ascii="Arial" w:eastAsia="Times New Roman" w:hAnsi="Arial" w:cs="Arial"/>
          <w:sz w:val="24"/>
          <w:szCs w:val="24"/>
          <w:lang w:eastAsia="de-AT"/>
        </w:rPr>
      </w:pPr>
      <w:r w:rsidRPr="008D7833">
        <w:rPr>
          <w:rFonts w:ascii="Arial" w:eastAsia="Times New Roman" w:hAnsi="Arial" w:cs="Arial"/>
          <w:sz w:val="24"/>
          <w:szCs w:val="24"/>
          <w:lang w:eastAsia="de-AT"/>
        </w:rPr>
        <w:t>In Pfützen, Tümpeln und Dorfteichen lebt oft zu vielen Millionen die </w:t>
      </w:r>
      <w:proofErr w:type="spellStart"/>
      <w:r w:rsidRPr="001C3F8A">
        <w:rPr>
          <w:rFonts w:ascii="Arial" w:eastAsia="Times New Roman" w:hAnsi="Arial" w:cs="Arial"/>
          <w:sz w:val="24"/>
          <w:szCs w:val="24"/>
          <w:lang w:eastAsia="de-AT"/>
        </w:rPr>
        <w:t>Euglena</w:t>
      </w:r>
      <w:proofErr w:type="spellEnd"/>
      <w:r w:rsidRPr="008D7833">
        <w:rPr>
          <w:rFonts w:ascii="Arial" w:eastAsia="Times New Roman" w:hAnsi="Arial" w:cs="Arial"/>
          <w:sz w:val="24"/>
          <w:szCs w:val="24"/>
          <w:lang w:eastAsia="de-AT"/>
        </w:rPr>
        <w:t>. Sie ist ein einzelliges Lebewesen und wird aufgrund eines roten Augenflecks auch </w:t>
      </w:r>
      <w:proofErr w:type="spellStart"/>
      <w:r w:rsidRPr="001C3F8A">
        <w:rPr>
          <w:rFonts w:ascii="Arial" w:eastAsia="Times New Roman" w:hAnsi="Arial" w:cs="Arial"/>
          <w:sz w:val="24"/>
          <w:szCs w:val="24"/>
          <w:lang w:eastAsia="de-AT"/>
        </w:rPr>
        <w:t>Augentierchen</w:t>
      </w:r>
      <w:r w:rsidRPr="008D7833">
        <w:rPr>
          <w:rFonts w:ascii="Arial" w:eastAsia="Times New Roman" w:hAnsi="Arial" w:cs="Arial"/>
          <w:sz w:val="24"/>
          <w:szCs w:val="24"/>
          <w:lang w:eastAsia="de-AT"/>
        </w:rPr>
        <w:t>genannt</w:t>
      </w:r>
      <w:proofErr w:type="spellEnd"/>
      <w:r w:rsidRPr="008D7833">
        <w:rPr>
          <w:rFonts w:ascii="Arial" w:eastAsia="Times New Roman" w:hAnsi="Arial" w:cs="Arial"/>
          <w:sz w:val="24"/>
          <w:szCs w:val="24"/>
          <w:lang w:eastAsia="de-AT"/>
        </w:rPr>
        <w:t>.</w:t>
      </w:r>
    </w:p>
    <w:p w:rsidR="008D7833" w:rsidRPr="008D7833" w:rsidRDefault="008D7833" w:rsidP="008D7833">
      <w:pPr>
        <w:shd w:val="clear" w:color="auto" w:fill="FFFFFF"/>
        <w:spacing w:before="330" w:after="330" w:line="336" w:lineRule="atLeast"/>
        <w:jc w:val="both"/>
        <w:rPr>
          <w:rFonts w:ascii="Arial" w:eastAsia="Times New Roman" w:hAnsi="Arial" w:cs="Arial"/>
          <w:sz w:val="24"/>
          <w:szCs w:val="24"/>
          <w:lang w:eastAsia="de-AT"/>
        </w:rPr>
      </w:pPr>
      <w:r w:rsidRPr="008D7833">
        <w:rPr>
          <w:rFonts w:ascii="Arial" w:eastAsia="Times New Roman" w:hAnsi="Arial" w:cs="Arial"/>
          <w:sz w:val="24"/>
          <w:szCs w:val="24"/>
          <w:lang w:eastAsia="de-AT"/>
        </w:rPr>
        <w:t xml:space="preserve">Der spindelförmige, etwa 0,05 mm große Körper besteht aus einer einzigen Zelle. An ihrem Vorderende liegt ein Säckchen, das mit einem Schlund nach außen mündet, aus dem eine kurze und eine lange Geißel entspringen. Mit der langen Schwimmgeißel kann sich die </w:t>
      </w:r>
      <w:proofErr w:type="spellStart"/>
      <w:r w:rsidRPr="008D7833">
        <w:rPr>
          <w:rFonts w:ascii="Arial" w:eastAsia="Times New Roman" w:hAnsi="Arial" w:cs="Arial"/>
          <w:sz w:val="24"/>
          <w:szCs w:val="24"/>
          <w:lang w:eastAsia="de-AT"/>
        </w:rPr>
        <w:t>Euglena</w:t>
      </w:r>
      <w:proofErr w:type="spellEnd"/>
      <w:r w:rsidRPr="008D7833">
        <w:rPr>
          <w:rFonts w:ascii="Arial" w:eastAsia="Times New Roman" w:hAnsi="Arial" w:cs="Arial"/>
          <w:sz w:val="24"/>
          <w:szCs w:val="24"/>
          <w:lang w:eastAsia="de-AT"/>
        </w:rPr>
        <w:t xml:space="preserve"> um das Zwei- bis Dreifache ihrer Körperlänge in der Sekunde fortbewegen. Dabei dreht sie sich durch kreisende und wellenförmige Bewegungen um die eigene Längsachse. Bei </w:t>
      </w:r>
      <w:proofErr w:type="spellStart"/>
      <w:r w:rsidRPr="008D7833">
        <w:rPr>
          <w:rFonts w:ascii="Arial" w:eastAsia="Times New Roman" w:hAnsi="Arial" w:cs="Arial"/>
          <w:sz w:val="24"/>
          <w:szCs w:val="24"/>
          <w:lang w:eastAsia="de-AT"/>
        </w:rPr>
        <w:t>Euglena</w:t>
      </w:r>
      <w:proofErr w:type="spellEnd"/>
      <w:r w:rsidRPr="008D7833">
        <w:rPr>
          <w:rFonts w:ascii="Arial" w:eastAsia="Times New Roman" w:hAnsi="Arial" w:cs="Arial"/>
          <w:sz w:val="24"/>
          <w:szCs w:val="24"/>
          <w:lang w:eastAsia="de-AT"/>
        </w:rPr>
        <w:t xml:space="preserve"> sitzen die Geißeln am Vorderende und ziehen die Zelle vorwärts.</w:t>
      </w:r>
    </w:p>
    <w:p w:rsidR="008D7833" w:rsidRPr="008D7833" w:rsidRDefault="008D7833" w:rsidP="008D7833">
      <w:pPr>
        <w:shd w:val="clear" w:color="auto" w:fill="FFFFFF"/>
        <w:spacing w:before="330" w:after="330" w:line="336" w:lineRule="atLeast"/>
        <w:jc w:val="both"/>
        <w:rPr>
          <w:rFonts w:ascii="Arial" w:eastAsia="Times New Roman" w:hAnsi="Arial" w:cs="Arial"/>
          <w:sz w:val="24"/>
          <w:szCs w:val="24"/>
          <w:lang w:eastAsia="de-AT"/>
        </w:rPr>
      </w:pPr>
      <w:r w:rsidRPr="008D7833">
        <w:rPr>
          <w:rFonts w:ascii="Arial" w:eastAsia="Times New Roman" w:hAnsi="Arial" w:cs="Arial"/>
          <w:sz w:val="24"/>
          <w:szCs w:val="24"/>
          <w:lang w:eastAsia="de-AT"/>
        </w:rPr>
        <w:t xml:space="preserve">Bei ungünstigen Lichtverhältnissen bewegt sie sich dorthin, wo es heller ist (Fototaxis). Mit einem lichtempfindlichen </w:t>
      </w:r>
      <w:proofErr w:type="spellStart"/>
      <w:r w:rsidRPr="008D7833">
        <w:rPr>
          <w:rFonts w:ascii="Arial" w:eastAsia="Times New Roman" w:hAnsi="Arial" w:cs="Arial"/>
          <w:sz w:val="24"/>
          <w:szCs w:val="24"/>
          <w:lang w:eastAsia="de-AT"/>
        </w:rPr>
        <w:t>Körperchen</w:t>
      </w:r>
      <w:proofErr w:type="spellEnd"/>
      <w:r w:rsidRPr="008D7833">
        <w:rPr>
          <w:rFonts w:ascii="Arial" w:eastAsia="Times New Roman" w:hAnsi="Arial" w:cs="Arial"/>
          <w:sz w:val="24"/>
          <w:szCs w:val="24"/>
          <w:lang w:eastAsia="de-AT"/>
        </w:rPr>
        <w:t xml:space="preserve"> an ihrem Vorderende, zusammen mit dem sogenannten </w:t>
      </w:r>
      <w:r w:rsidRPr="001C3F8A">
        <w:rPr>
          <w:rFonts w:ascii="Arial" w:eastAsia="Times New Roman" w:hAnsi="Arial" w:cs="Arial"/>
          <w:sz w:val="24"/>
          <w:szCs w:val="24"/>
          <w:lang w:eastAsia="de-AT"/>
        </w:rPr>
        <w:t>Augenfleck</w:t>
      </w:r>
      <w:r w:rsidRPr="008D7833">
        <w:rPr>
          <w:rFonts w:ascii="Arial" w:eastAsia="Times New Roman" w:hAnsi="Arial" w:cs="Arial"/>
          <w:sz w:val="24"/>
          <w:szCs w:val="24"/>
          <w:lang w:eastAsia="de-AT"/>
        </w:rPr>
        <w:t>, nimmt die </w:t>
      </w:r>
      <w:proofErr w:type="spellStart"/>
      <w:r w:rsidRPr="001C3F8A">
        <w:rPr>
          <w:rFonts w:ascii="Arial" w:eastAsia="Times New Roman" w:hAnsi="Arial" w:cs="Arial"/>
          <w:i/>
          <w:iCs/>
          <w:sz w:val="24"/>
          <w:szCs w:val="24"/>
          <w:lang w:eastAsia="de-AT"/>
        </w:rPr>
        <w:t>Euglena</w:t>
      </w:r>
      <w:proofErr w:type="spellEnd"/>
      <w:r w:rsidRPr="008D7833">
        <w:rPr>
          <w:rFonts w:ascii="Arial" w:eastAsia="Times New Roman" w:hAnsi="Arial" w:cs="Arial"/>
          <w:sz w:val="24"/>
          <w:szCs w:val="24"/>
          <w:lang w:eastAsia="de-AT"/>
        </w:rPr>
        <w:t xml:space="preserve"> wahr, aus welcher Richtung das Licht kommt. Während der Rotation um die Längsachse beschattet der Augenfleck periodisch das lichtempfindliche </w:t>
      </w:r>
      <w:proofErr w:type="spellStart"/>
      <w:r w:rsidRPr="008D7833">
        <w:rPr>
          <w:rFonts w:ascii="Arial" w:eastAsia="Times New Roman" w:hAnsi="Arial" w:cs="Arial"/>
          <w:sz w:val="24"/>
          <w:szCs w:val="24"/>
          <w:lang w:eastAsia="de-AT"/>
        </w:rPr>
        <w:t>Körperchen</w:t>
      </w:r>
      <w:proofErr w:type="spellEnd"/>
      <w:r w:rsidRPr="008D7833">
        <w:rPr>
          <w:rFonts w:ascii="Arial" w:eastAsia="Times New Roman" w:hAnsi="Arial" w:cs="Arial"/>
          <w:sz w:val="24"/>
          <w:szCs w:val="24"/>
          <w:lang w:eastAsia="de-AT"/>
        </w:rPr>
        <w:t>. So kann </w:t>
      </w:r>
      <w:proofErr w:type="spellStart"/>
      <w:r w:rsidRPr="001C3F8A">
        <w:rPr>
          <w:rFonts w:ascii="Arial" w:eastAsia="Times New Roman" w:hAnsi="Arial" w:cs="Arial"/>
          <w:i/>
          <w:iCs/>
          <w:sz w:val="24"/>
          <w:szCs w:val="24"/>
          <w:lang w:eastAsia="de-AT"/>
        </w:rPr>
        <w:t>Euglena</w:t>
      </w:r>
      <w:proofErr w:type="spellEnd"/>
      <w:r w:rsidRPr="008D7833">
        <w:rPr>
          <w:rFonts w:ascii="Arial" w:eastAsia="Times New Roman" w:hAnsi="Arial" w:cs="Arial"/>
          <w:sz w:val="24"/>
          <w:szCs w:val="24"/>
          <w:lang w:eastAsia="de-AT"/>
        </w:rPr>
        <w:t> die Richtung des einfallenden Lichts registrieren.</w:t>
      </w:r>
    </w:p>
    <w:p w:rsidR="008D7833" w:rsidRPr="008D7833" w:rsidRDefault="008D7833" w:rsidP="008D7833">
      <w:pPr>
        <w:shd w:val="clear" w:color="auto" w:fill="FFFFFF"/>
        <w:spacing w:before="100" w:beforeAutospacing="1" w:after="100" w:afterAutospacing="1" w:line="378" w:lineRule="atLeast"/>
        <w:outlineLvl w:val="1"/>
        <w:rPr>
          <w:rFonts w:ascii="Arial" w:eastAsia="Times New Roman" w:hAnsi="Arial" w:cs="Arial"/>
          <w:b/>
          <w:bCs/>
          <w:sz w:val="27"/>
          <w:szCs w:val="27"/>
          <w:lang w:eastAsia="de-AT"/>
        </w:rPr>
      </w:pPr>
      <w:r w:rsidRPr="008D7833">
        <w:rPr>
          <w:rFonts w:ascii="Arial" w:eastAsia="Times New Roman" w:hAnsi="Arial" w:cs="Arial"/>
          <w:b/>
          <w:bCs/>
          <w:sz w:val="27"/>
          <w:szCs w:val="27"/>
          <w:lang w:eastAsia="de-AT"/>
        </w:rPr>
        <w:t xml:space="preserve">Ernährung von </w:t>
      </w:r>
      <w:proofErr w:type="spellStart"/>
      <w:r w:rsidRPr="008D7833">
        <w:rPr>
          <w:rFonts w:ascii="Arial" w:eastAsia="Times New Roman" w:hAnsi="Arial" w:cs="Arial"/>
          <w:b/>
          <w:bCs/>
          <w:sz w:val="27"/>
          <w:szCs w:val="27"/>
          <w:lang w:eastAsia="de-AT"/>
        </w:rPr>
        <w:t>Euglena</w:t>
      </w:r>
      <w:proofErr w:type="spellEnd"/>
    </w:p>
    <w:p w:rsidR="008D7833" w:rsidRPr="008D7833" w:rsidRDefault="008D7833" w:rsidP="008D7833">
      <w:pPr>
        <w:shd w:val="clear" w:color="auto" w:fill="FFFFFF"/>
        <w:spacing w:before="330" w:after="330" w:line="336" w:lineRule="atLeast"/>
        <w:jc w:val="both"/>
        <w:rPr>
          <w:rFonts w:ascii="Arial" w:eastAsia="Times New Roman" w:hAnsi="Arial" w:cs="Arial"/>
          <w:sz w:val="24"/>
          <w:szCs w:val="24"/>
          <w:lang w:eastAsia="de-AT"/>
        </w:rPr>
      </w:pPr>
      <w:r w:rsidRPr="008D7833">
        <w:rPr>
          <w:rFonts w:ascii="Arial" w:eastAsia="Times New Roman" w:hAnsi="Arial" w:cs="Arial"/>
          <w:sz w:val="24"/>
          <w:szCs w:val="24"/>
          <w:lang w:eastAsia="de-AT"/>
        </w:rPr>
        <w:t>Entsprechend der Bedingungen in der Umwelt ernährt sich die </w:t>
      </w:r>
      <w:proofErr w:type="spellStart"/>
      <w:r w:rsidRPr="001C3F8A">
        <w:rPr>
          <w:rFonts w:ascii="Arial" w:eastAsia="Times New Roman" w:hAnsi="Arial" w:cs="Arial"/>
          <w:i/>
          <w:iCs/>
          <w:sz w:val="24"/>
          <w:szCs w:val="24"/>
          <w:lang w:eastAsia="de-AT"/>
        </w:rPr>
        <w:t>Euglena</w:t>
      </w:r>
      <w:proofErr w:type="spellEnd"/>
      <w:r w:rsidRPr="008D7833">
        <w:rPr>
          <w:rFonts w:ascii="Arial" w:eastAsia="Times New Roman" w:hAnsi="Arial" w:cs="Arial"/>
          <w:sz w:val="24"/>
          <w:szCs w:val="24"/>
          <w:lang w:eastAsia="de-AT"/>
        </w:rPr>
        <w:t> autotroph oder heterotroph. Bei günstigen Lichtverhältnissen kann sich die </w:t>
      </w:r>
      <w:proofErr w:type="spellStart"/>
      <w:r w:rsidRPr="001C3F8A">
        <w:rPr>
          <w:rFonts w:ascii="Arial" w:eastAsia="Times New Roman" w:hAnsi="Arial" w:cs="Arial"/>
          <w:i/>
          <w:iCs/>
          <w:sz w:val="24"/>
          <w:szCs w:val="24"/>
          <w:lang w:eastAsia="de-AT"/>
        </w:rPr>
        <w:t>Euglena</w:t>
      </w:r>
      <w:proofErr w:type="spellEnd"/>
      <w:r w:rsidRPr="008D7833">
        <w:rPr>
          <w:rFonts w:ascii="Arial" w:eastAsia="Times New Roman" w:hAnsi="Arial" w:cs="Arial"/>
          <w:sz w:val="24"/>
          <w:szCs w:val="24"/>
          <w:lang w:eastAsia="de-AT"/>
        </w:rPr>
        <w:t> </w:t>
      </w:r>
      <w:r w:rsidRPr="001C3F8A">
        <w:rPr>
          <w:rFonts w:ascii="Arial" w:eastAsia="Times New Roman" w:hAnsi="Arial" w:cs="Arial"/>
          <w:sz w:val="24"/>
          <w:szCs w:val="24"/>
          <w:lang w:eastAsia="de-AT"/>
        </w:rPr>
        <w:t>autotroph</w:t>
      </w:r>
      <w:r w:rsidRPr="008D7833">
        <w:rPr>
          <w:rFonts w:ascii="Arial" w:eastAsia="Times New Roman" w:hAnsi="Arial" w:cs="Arial"/>
          <w:sz w:val="24"/>
          <w:szCs w:val="24"/>
          <w:lang w:eastAsia="de-AT"/>
        </w:rPr>
        <w:t xml:space="preserve"> ernähren. Sie nimmt die anorganischen Stoffe Kohlenstoffdioxid und Wasser auf und baut, mithilfe der Lichtenergie und des Chlorophylls in den Chloroplasten, körpereigene organische Stoffe (Traubenzucker) </w:t>
      </w:r>
      <w:r w:rsidRPr="008D7833">
        <w:rPr>
          <w:rFonts w:ascii="Arial" w:eastAsia="Times New Roman" w:hAnsi="Arial" w:cs="Arial"/>
          <w:sz w:val="24"/>
          <w:szCs w:val="24"/>
          <w:lang w:eastAsia="de-AT"/>
        </w:rPr>
        <w:lastRenderedPageBreak/>
        <w:t>auf (Fotosynthese). </w:t>
      </w:r>
      <w:proofErr w:type="spellStart"/>
      <w:r w:rsidRPr="001C3F8A">
        <w:rPr>
          <w:rFonts w:ascii="Arial" w:eastAsia="Times New Roman" w:hAnsi="Arial" w:cs="Arial"/>
          <w:i/>
          <w:iCs/>
          <w:sz w:val="24"/>
          <w:szCs w:val="24"/>
          <w:lang w:eastAsia="de-AT"/>
        </w:rPr>
        <w:t>Euglena</w:t>
      </w:r>
      <w:proofErr w:type="spellEnd"/>
      <w:r w:rsidRPr="008D7833">
        <w:rPr>
          <w:rFonts w:ascii="Arial" w:eastAsia="Times New Roman" w:hAnsi="Arial" w:cs="Arial"/>
          <w:sz w:val="24"/>
          <w:szCs w:val="24"/>
          <w:lang w:eastAsia="de-AT"/>
        </w:rPr>
        <w:t> ist aber auch dazu in der Lage, wie ein Tier organische Stoffe aufzunehmen, um daraus Energie zu gewinnen. Gelöste Nahrungsbestandteile können entweder über die gesamte Körperoberfläche aufgenommen werden oder als feste Teile in Nahrungsvakuolen aufgenommen werden, um dort verdaut zu werden. Vorhandene organische Substanzen werden von ihr als Nahrung genutzt, sie ernährt sich </w:t>
      </w:r>
      <w:r w:rsidRPr="001C3F8A">
        <w:rPr>
          <w:rFonts w:ascii="Arial" w:eastAsia="Times New Roman" w:hAnsi="Arial" w:cs="Arial"/>
          <w:sz w:val="24"/>
          <w:szCs w:val="24"/>
          <w:lang w:eastAsia="de-AT"/>
        </w:rPr>
        <w:t>heterotroph</w:t>
      </w:r>
      <w:r w:rsidRPr="008D7833">
        <w:rPr>
          <w:rFonts w:ascii="Arial" w:eastAsia="Times New Roman" w:hAnsi="Arial" w:cs="Arial"/>
          <w:sz w:val="24"/>
          <w:szCs w:val="24"/>
          <w:lang w:eastAsia="de-AT"/>
        </w:rPr>
        <w:t xml:space="preserve">. Die </w:t>
      </w:r>
      <w:proofErr w:type="spellStart"/>
      <w:r w:rsidRPr="008D7833">
        <w:rPr>
          <w:rFonts w:ascii="Arial" w:eastAsia="Times New Roman" w:hAnsi="Arial" w:cs="Arial"/>
          <w:sz w:val="24"/>
          <w:szCs w:val="24"/>
          <w:lang w:eastAsia="de-AT"/>
        </w:rPr>
        <w:t>Euglena</w:t>
      </w:r>
      <w:proofErr w:type="spellEnd"/>
      <w:r w:rsidRPr="008D7833">
        <w:rPr>
          <w:rFonts w:ascii="Arial" w:eastAsia="Times New Roman" w:hAnsi="Arial" w:cs="Arial"/>
          <w:sz w:val="24"/>
          <w:szCs w:val="24"/>
          <w:lang w:eastAsia="de-AT"/>
        </w:rPr>
        <w:t xml:space="preserve"> kann also zwischen autotropher und heterotropher Ernährung umschalten und ernährt sich z. B. </w:t>
      </w:r>
      <w:r w:rsidRPr="001C3F8A">
        <w:rPr>
          <w:rFonts w:ascii="Arial" w:eastAsia="Times New Roman" w:hAnsi="Arial" w:cs="Arial"/>
          <w:noProof/>
          <w:sz w:val="24"/>
          <w:szCs w:val="24"/>
          <w:lang w:eastAsia="de-AT"/>
        </w:rPr>
        <w:drawing>
          <wp:anchor distT="0" distB="0" distL="114300" distR="114300" simplePos="0" relativeHeight="251659264" behindDoc="1" locked="0" layoutInCell="1" allowOverlap="1" wp14:anchorId="38079FF5" wp14:editId="17903D38">
            <wp:simplePos x="0" y="0"/>
            <wp:positionH relativeFrom="column">
              <wp:posOffset>3843655</wp:posOffset>
            </wp:positionH>
            <wp:positionV relativeFrom="paragraph">
              <wp:posOffset>1919605</wp:posOffset>
            </wp:positionV>
            <wp:extent cx="1714500" cy="1714500"/>
            <wp:effectExtent l="0" t="0" r="0" b="0"/>
            <wp:wrapTight wrapText="bothSides">
              <wp:wrapPolygon edited="0">
                <wp:start x="0" y="0"/>
                <wp:lineTo x="0" y="21360"/>
                <wp:lineTo x="21360" y="21360"/>
                <wp:lineTo x="21360" y="0"/>
                <wp:lineTo x="0" y="0"/>
              </wp:wrapPolygon>
            </wp:wrapTight>
            <wp:docPr id="2" name="Grafik 2" descr="Bau des Augentierchens (Eugle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u des Augentierchens (Euglena)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833">
        <w:rPr>
          <w:rFonts w:ascii="Arial" w:eastAsia="Times New Roman" w:hAnsi="Arial" w:cs="Arial"/>
          <w:sz w:val="24"/>
          <w:szCs w:val="24"/>
          <w:lang w:eastAsia="de-AT"/>
        </w:rPr>
        <w:t>bei Lichtmangel heterotroph von organischen Stoffen aus dem Gewässer.</w:t>
      </w:r>
    </w:p>
    <w:p w:rsidR="008D7833" w:rsidRPr="008D7833" w:rsidRDefault="008D7833" w:rsidP="008D7833">
      <w:pPr>
        <w:shd w:val="clear" w:color="auto" w:fill="FFFFFF"/>
        <w:spacing w:after="0" w:line="336" w:lineRule="atLeast"/>
        <w:jc w:val="center"/>
        <w:rPr>
          <w:rFonts w:ascii="Arial" w:eastAsia="Times New Roman" w:hAnsi="Arial" w:cs="Arial"/>
          <w:color w:val="414152"/>
          <w:sz w:val="24"/>
          <w:szCs w:val="24"/>
          <w:lang w:eastAsia="de-AT"/>
        </w:rPr>
      </w:pPr>
      <w:r>
        <w:rPr>
          <w:rFonts w:ascii="Arial" w:eastAsia="Times New Roman" w:hAnsi="Arial" w:cs="Arial"/>
          <w:noProof/>
          <w:color w:val="414152"/>
          <w:sz w:val="24"/>
          <w:szCs w:val="24"/>
          <w:lang w:eastAsia="de-AT"/>
        </w:rPr>
        <w:drawing>
          <wp:anchor distT="0" distB="0" distL="114300" distR="114300" simplePos="0" relativeHeight="251658240" behindDoc="1" locked="0" layoutInCell="1" allowOverlap="1" wp14:anchorId="2DDF4D41" wp14:editId="6AA383CA">
            <wp:simplePos x="0" y="0"/>
            <wp:positionH relativeFrom="column">
              <wp:posOffset>2024380</wp:posOffset>
            </wp:positionH>
            <wp:positionV relativeFrom="paragraph">
              <wp:posOffset>3175</wp:posOffset>
            </wp:positionV>
            <wp:extent cx="1714500" cy="1714500"/>
            <wp:effectExtent l="0" t="0" r="0" b="0"/>
            <wp:wrapTight wrapText="bothSides">
              <wp:wrapPolygon edited="0">
                <wp:start x="0" y="0"/>
                <wp:lineTo x="0" y="21360"/>
                <wp:lineTo x="21360" y="21360"/>
                <wp:lineTo x="21360" y="0"/>
                <wp:lineTo x="0" y="0"/>
              </wp:wrapPolygon>
            </wp:wrapTight>
            <wp:docPr id="3" name="Grafik 3" descr="Augentierchen (Eugle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entierchen (Euglena)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833" w:rsidRPr="008D7833" w:rsidRDefault="008D7833" w:rsidP="008D7833">
      <w:pPr>
        <w:shd w:val="clear" w:color="auto" w:fill="FFFFFF"/>
        <w:spacing w:after="0" w:line="336" w:lineRule="atLeast"/>
        <w:jc w:val="center"/>
        <w:rPr>
          <w:rFonts w:ascii="Arial" w:eastAsia="Times New Roman" w:hAnsi="Arial" w:cs="Arial"/>
          <w:color w:val="414152"/>
          <w:sz w:val="24"/>
          <w:szCs w:val="24"/>
          <w:lang w:eastAsia="de-AT"/>
        </w:rPr>
      </w:pPr>
      <w:r w:rsidRPr="008D7833">
        <w:rPr>
          <w:rFonts w:ascii="Arial" w:eastAsia="Times New Roman" w:hAnsi="Arial" w:cs="Arial"/>
          <w:color w:val="414152"/>
          <w:sz w:val="24"/>
          <w:szCs w:val="24"/>
          <w:lang w:eastAsia="de-AT"/>
        </w:rPr>
        <w:t> </w:t>
      </w:r>
    </w:p>
    <w:p w:rsidR="008D7833" w:rsidRPr="008D7833" w:rsidRDefault="008D7833" w:rsidP="008D7833">
      <w:pPr>
        <w:shd w:val="clear" w:color="auto" w:fill="FFFFFF"/>
        <w:spacing w:after="0" w:line="336" w:lineRule="atLeast"/>
        <w:jc w:val="center"/>
        <w:rPr>
          <w:rFonts w:ascii="Arial" w:eastAsia="Times New Roman" w:hAnsi="Arial" w:cs="Arial"/>
          <w:color w:val="414152"/>
          <w:sz w:val="24"/>
          <w:szCs w:val="24"/>
          <w:lang w:eastAsia="de-AT"/>
        </w:rPr>
      </w:pPr>
    </w:p>
    <w:p w:rsidR="008D7833" w:rsidRDefault="008D7833" w:rsidP="008D7833">
      <w:pPr>
        <w:shd w:val="clear" w:color="auto" w:fill="FFFFFF"/>
        <w:spacing w:before="100" w:beforeAutospacing="1" w:after="100" w:afterAutospacing="1" w:line="378" w:lineRule="atLeast"/>
        <w:outlineLvl w:val="1"/>
        <w:rPr>
          <w:rFonts w:ascii="Arial" w:eastAsia="Times New Roman" w:hAnsi="Arial" w:cs="Arial"/>
          <w:b/>
          <w:bCs/>
          <w:color w:val="414152"/>
          <w:sz w:val="27"/>
          <w:szCs w:val="27"/>
          <w:lang w:eastAsia="de-AT"/>
        </w:rPr>
      </w:pPr>
    </w:p>
    <w:p w:rsidR="008D7833" w:rsidRDefault="008D7833" w:rsidP="008D7833">
      <w:pPr>
        <w:shd w:val="clear" w:color="auto" w:fill="FFFFFF"/>
        <w:spacing w:before="100" w:beforeAutospacing="1" w:after="100" w:afterAutospacing="1" w:line="378" w:lineRule="atLeast"/>
        <w:outlineLvl w:val="1"/>
        <w:rPr>
          <w:rFonts w:ascii="Arial" w:eastAsia="Times New Roman" w:hAnsi="Arial" w:cs="Arial"/>
          <w:b/>
          <w:bCs/>
          <w:color w:val="414152"/>
          <w:sz w:val="27"/>
          <w:szCs w:val="27"/>
          <w:lang w:eastAsia="de-AT"/>
        </w:rPr>
      </w:pPr>
    </w:p>
    <w:p w:rsidR="008D7833" w:rsidRDefault="008D7833" w:rsidP="008D7833">
      <w:pPr>
        <w:shd w:val="clear" w:color="auto" w:fill="FFFFFF"/>
        <w:spacing w:before="100" w:beforeAutospacing="1" w:after="100" w:afterAutospacing="1" w:line="378" w:lineRule="atLeast"/>
        <w:outlineLvl w:val="1"/>
        <w:rPr>
          <w:rFonts w:ascii="Arial" w:eastAsia="Times New Roman" w:hAnsi="Arial" w:cs="Arial"/>
          <w:b/>
          <w:bCs/>
          <w:color w:val="414152"/>
          <w:sz w:val="27"/>
          <w:szCs w:val="27"/>
          <w:lang w:eastAsia="de-AT"/>
        </w:rPr>
      </w:pPr>
    </w:p>
    <w:p w:rsidR="008D7833" w:rsidRPr="008D7833" w:rsidRDefault="008D7833" w:rsidP="008D7833">
      <w:pPr>
        <w:shd w:val="clear" w:color="auto" w:fill="FFFFFF"/>
        <w:spacing w:before="100" w:beforeAutospacing="1" w:after="100" w:afterAutospacing="1" w:line="378" w:lineRule="atLeast"/>
        <w:outlineLvl w:val="1"/>
        <w:rPr>
          <w:rFonts w:ascii="Arial" w:eastAsia="Times New Roman" w:hAnsi="Arial" w:cs="Arial"/>
          <w:b/>
          <w:bCs/>
          <w:sz w:val="27"/>
          <w:szCs w:val="27"/>
          <w:lang w:eastAsia="de-AT"/>
        </w:rPr>
      </w:pPr>
      <w:r w:rsidRPr="008D7833">
        <w:rPr>
          <w:rFonts w:ascii="Arial" w:eastAsia="Times New Roman" w:hAnsi="Arial" w:cs="Arial"/>
          <w:b/>
          <w:bCs/>
          <w:sz w:val="27"/>
          <w:szCs w:val="27"/>
          <w:lang w:eastAsia="de-AT"/>
        </w:rPr>
        <w:t xml:space="preserve">„Brückentier“ </w:t>
      </w:r>
      <w:proofErr w:type="spellStart"/>
      <w:r w:rsidRPr="008D7833">
        <w:rPr>
          <w:rFonts w:ascii="Arial" w:eastAsia="Times New Roman" w:hAnsi="Arial" w:cs="Arial"/>
          <w:b/>
          <w:bCs/>
          <w:sz w:val="27"/>
          <w:szCs w:val="27"/>
          <w:lang w:eastAsia="de-AT"/>
        </w:rPr>
        <w:t>Euglena</w:t>
      </w:r>
      <w:proofErr w:type="spellEnd"/>
    </w:p>
    <w:p w:rsidR="008D7833" w:rsidRPr="008D7833" w:rsidRDefault="008D7833" w:rsidP="008D7833">
      <w:pPr>
        <w:shd w:val="clear" w:color="auto" w:fill="FFFFFF"/>
        <w:spacing w:before="330" w:after="330" w:line="336" w:lineRule="atLeast"/>
        <w:jc w:val="both"/>
        <w:rPr>
          <w:rFonts w:ascii="Arial" w:eastAsia="Times New Roman" w:hAnsi="Arial" w:cs="Arial"/>
          <w:sz w:val="24"/>
          <w:szCs w:val="24"/>
          <w:lang w:eastAsia="de-AT"/>
        </w:rPr>
      </w:pPr>
      <w:r w:rsidRPr="008D7833">
        <w:rPr>
          <w:rFonts w:ascii="Arial" w:eastAsia="Times New Roman" w:hAnsi="Arial" w:cs="Arial"/>
          <w:sz w:val="24"/>
          <w:szCs w:val="24"/>
          <w:lang w:eastAsia="de-AT"/>
        </w:rPr>
        <w:t xml:space="preserve">Die </w:t>
      </w:r>
      <w:proofErr w:type="spellStart"/>
      <w:r w:rsidRPr="008D7833">
        <w:rPr>
          <w:rFonts w:ascii="Arial" w:eastAsia="Times New Roman" w:hAnsi="Arial" w:cs="Arial"/>
          <w:sz w:val="24"/>
          <w:szCs w:val="24"/>
          <w:lang w:eastAsia="de-AT"/>
        </w:rPr>
        <w:t>Euglena</w:t>
      </w:r>
      <w:proofErr w:type="spellEnd"/>
      <w:r w:rsidRPr="008D7833">
        <w:rPr>
          <w:rFonts w:ascii="Arial" w:eastAsia="Times New Roman" w:hAnsi="Arial" w:cs="Arial"/>
          <w:sz w:val="24"/>
          <w:szCs w:val="24"/>
          <w:lang w:eastAsia="de-AT"/>
        </w:rPr>
        <w:t xml:space="preserve"> besitzt Merkmale von Pflanzen und von Tieren. Solch ein Lebewesen, das Merkmale von verschiedenen Organismengruppen aufweist, bezeichnet man auch als „</w:t>
      </w:r>
      <w:r w:rsidRPr="001C3F8A">
        <w:rPr>
          <w:rFonts w:ascii="Arial" w:eastAsia="Times New Roman" w:hAnsi="Arial" w:cs="Arial"/>
          <w:sz w:val="24"/>
          <w:szCs w:val="24"/>
          <w:lang w:eastAsia="de-AT"/>
        </w:rPr>
        <w:t>Brückentier</w:t>
      </w:r>
      <w:r w:rsidRPr="008D7833">
        <w:rPr>
          <w:rFonts w:ascii="Arial" w:eastAsia="Times New Roman" w:hAnsi="Arial" w:cs="Arial"/>
          <w:sz w:val="24"/>
          <w:szCs w:val="24"/>
          <w:lang w:eastAsia="de-AT"/>
        </w:rPr>
        <w:t>“.</w:t>
      </w:r>
    </w:p>
    <w:p w:rsidR="008D7833" w:rsidRPr="008D7833" w:rsidRDefault="008D7833" w:rsidP="008D7833">
      <w:pPr>
        <w:shd w:val="clear" w:color="auto" w:fill="FFFFFF"/>
        <w:spacing w:before="330" w:after="330" w:line="336" w:lineRule="atLeast"/>
        <w:jc w:val="both"/>
        <w:rPr>
          <w:rFonts w:ascii="Arial" w:eastAsia="Times New Roman" w:hAnsi="Arial" w:cs="Arial"/>
          <w:sz w:val="24"/>
          <w:szCs w:val="24"/>
          <w:lang w:eastAsia="de-AT"/>
        </w:rPr>
      </w:pPr>
      <w:r w:rsidRPr="008D7833">
        <w:rPr>
          <w:rFonts w:ascii="Arial" w:eastAsia="Times New Roman" w:hAnsi="Arial" w:cs="Arial"/>
          <w:sz w:val="24"/>
          <w:szCs w:val="24"/>
          <w:lang w:eastAsia="de-AT"/>
        </w:rPr>
        <w:t xml:space="preserve">Die Chloroplasten mit Chlorophyll und die autotrophe Ernährung sind Merkmale, die für Pflanzen charakteristisch sind. Das Fehlen einer Zellwand und die heterotrophe </w:t>
      </w:r>
      <w:bookmarkStart w:id="0" w:name="_GoBack"/>
      <w:bookmarkEnd w:id="0"/>
      <w:r w:rsidRPr="008D7833">
        <w:rPr>
          <w:rFonts w:ascii="Arial" w:eastAsia="Times New Roman" w:hAnsi="Arial" w:cs="Arial"/>
          <w:sz w:val="24"/>
          <w:szCs w:val="24"/>
          <w:lang w:eastAsia="de-AT"/>
        </w:rPr>
        <w:t>Ernährung sind Merkmale der Tiere.</w:t>
      </w:r>
    </w:p>
    <w:p w:rsidR="008D7833" w:rsidRPr="008D7833" w:rsidRDefault="008D7833" w:rsidP="008D7833">
      <w:pPr>
        <w:shd w:val="clear" w:color="auto" w:fill="FFFFFF"/>
        <w:spacing w:before="330" w:after="330" w:line="336" w:lineRule="atLeast"/>
        <w:jc w:val="both"/>
        <w:rPr>
          <w:rFonts w:ascii="Arial" w:eastAsia="Times New Roman" w:hAnsi="Arial" w:cs="Arial"/>
          <w:sz w:val="24"/>
          <w:szCs w:val="24"/>
          <w:lang w:eastAsia="de-AT"/>
        </w:rPr>
      </w:pPr>
      <w:r w:rsidRPr="008D7833">
        <w:rPr>
          <w:rFonts w:ascii="Arial" w:eastAsia="Times New Roman" w:hAnsi="Arial" w:cs="Arial"/>
          <w:sz w:val="24"/>
          <w:szCs w:val="24"/>
          <w:lang w:eastAsia="de-AT"/>
        </w:rPr>
        <w:t xml:space="preserve">Die </w:t>
      </w:r>
      <w:proofErr w:type="spellStart"/>
      <w:r w:rsidRPr="008D7833">
        <w:rPr>
          <w:rFonts w:ascii="Arial" w:eastAsia="Times New Roman" w:hAnsi="Arial" w:cs="Arial"/>
          <w:sz w:val="24"/>
          <w:szCs w:val="24"/>
          <w:lang w:eastAsia="de-AT"/>
        </w:rPr>
        <w:t>Euglena</w:t>
      </w:r>
      <w:proofErr w:type="spellEnd"/>
      <w:r w:rsidRPr="008D7833">
        <w:rPr>
          <w:rFonts w:ascii="Arial" w:eastAsia="Times New Roman" w:hAnsi="Arial" w:cs="Arial"/>
          <w:sz w:val="24"/>
          <w:szCs w:val="24"/>
          <w:lang w:eastAsia="de-AT"/>
        </w:rPr>
        <w:t xml:space="preserve"> wird von den Botanikern den Algen zugeordnet. Aufgrund ihrer Besonderheiten im Bau und in der Lebensweise ist sie für die Wissenschaftler aber ein wichtiges Forschungsobjekt bei der Gewinnung von Kenntnissen über die Entwicklung der Organismen in erdgeschichtlich langen Zeiträumen.</w:t>
      </w:r>
    </w:p>
    <w:p w:rsidR="008E4851" w:rsidRDefault="008D7833" w:rsidP="008D7833">
      <w:pPr>
        <w:shd w:val="clear" w:color="auto" w:fill="FFFFFF"/>
        <w:spacing w:after="0" w:line="336" w:lineRule="atLeast"/>
        <w:jc w:val="center"/>
      </w:pPr>
      <w:r>
        <w:rPr>
          <w:rFonts w:ascii="Arial" w:eastAsia="Times New Roman" w:hAnsi="Arial" w:cs="Arial"/>
          <w:noProof/>
          <w:color w:val="414152"/>
          <w:sz w:val="24"/>
          <w:szCs w:val="24"/>
          <w:lang w:eastAsia="de-AT"/>
        </w:rPr>
        <w:drawing>
          <wp:inline distT="0" distB="0" distL="0" distR="0" wp14:anchorId="2E332180" wp14:editId="7A98F12E">
            <wp:extent cx="1714500" cy="1714500"/>
            <wp:effectExtent l="0" t="0" r="0" b="0"/>
            <wp:docPr id="1" name="Grafik 1" descr="Euglena-Merkmale von Pflanzen und Tie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glena-Merkmale von Pflanzen und Tiere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DD3E0B" w:rsidRDefault="00DD3E0B" w:rsidP="00DD3E0B">
      <w:pPr>
        <w:shd w:val="clear" w:color="auto" w:fill="FFFFFF"/>
        <w:spacing w:after="0" w:line="336" w:lineRule="atLeast"/>
        <w:rPr>
          <w:rFonts w:ascii="Arial" w:hAnsi="Arial" w:cs="Arial"/>
          <w:color w:val="222222"/>
          <w:shd w:val="clear" w:color="auto" w:fill="FFFFFF"/>
        </w:rPr>
      </w:pPr>
      <w:r w:rsidRPr="00DD3E0B">
        <w:rPr>
          <w:vertAlign w:val="superscript"/>
        </w:rPr>
        <w:t>1</w:t>
      </w:r>
      <w:r>
        <w:rPr>
          <w:vertAlign w:val="superscript"/>
        </w:rPr>
        <w:t xml:space="preserve"> </w:t>
      </w:r>
      <w:r>
        <w:rPr>
          <w:rFonts w:ascii="Arial" w:hAnsi="Arial" w:cs="Arial"/>
          <w:color w:val="222222"/>
          <w:shd w:val="clear" w:color="auto" w:fill="FFFFFF"/>
        </w:rPr>
        <w:t>Ein autotropher Organismus ist ein "Selbsternährer", d. h., er stellt aus anorganischen Kohlenstoffverbindungen selbst organische Verbindungen her und muss daher (anders als z. B. Tiere) keine anderen Lebewesen für seine Ernährung aufnehmen. ... Die meisten höheren Pflanzen und Algen sind</w:t>
      </w:r>
      <w:r>
        <w:rPr>
          <w:rFonts w:ascii="Arial" w:hAnsi="Arial" w:cs="Arial"/>
          <w:color w:val="222222"/>
          <w:shd w:val="clear" w:color="auto" w:fill="FFFFFF"/>
        </w:rPr>
        <w:t xml:space="preserve"> </w:t>
      </w:r>
      <w:r>
        <w:rPr>
          <w:rFonts w:ascii="Arial" w:hAnsi="Arial" w:cs="Arial"/>
          <w:b/>
          <w:bCs/>
          <w:color w:val="222222"/>
          <w:shd w:val="clear" w:color="auto" w:fill="FFFFFF"/>
        </w:rPr>
        <w:t>autotroph</w:t>
      </w:r>
      <w:r>
        <w:rPr>
          <w:rFonts w:ascii="Arial" w:hAnsi="Arial" w:cs="Arial"/>
          <w:color w:val="222222"/>
          <w:shd w:val="clear" w:color="auto" w:fill="FFFFFF"/>
        </w:rPr>
        <w:t>.</w:t>
      </w:r>
    </w:p>
    <w:p w:rsidR="00DD3E0B" w:rsidRDefault="00DD3E0B" w:rsidP="00DD3E0B">
      <w:pPr>
        <w:shd w:val="clear" w:color="auto" w:fill="FFFFFF"/>
        <w:spacing w:after="0" w:line="336" w:lineRule="atLeast"/>
        <w:rPr>
          <w:rFonts w:ascii="Arial" w:hAnsi="Arial" w:cs="Arial"/>
          <w:color w:val="222222"/>
          <w:shd w:val="clear" w:color="auto" w:fill="FFFFFF"/>
        </w:rPr>
      </w:pPr>
    </w:p>
    <w:p w:rsidR="00DD3E0B" w:rsidRPr="00DD3E0B" w:rsidRDefault="00DD3E0B" w:rsidP="00DD3E0B">
      <w:pPr>
        <w:shd w:val="clear" w:color="auto" w:fill="FFFFFF"/>
        <w:spacing w:after="0" w:line="336" w:lineRule="atLeast"/>
      </w:pPr>
      <w:r w:rsidRPr="00DD3E0B">
        <w:rPr>
          <w:rFonts w:ascii="Arial" w:hAnsi="Arial" w:cs="Arial"/>
          <w:color w:val="222222"/>
          <w:shd w:val="clear" w:color="auto" w:fill="FFFFFF"/>
          <w:vertAlign w:val="superscript"/>
        </w:rPr>
        <w:t>2</w:t>
      </w:r>
      <w:r>
        <w:rPr>
          <w:rFonts w:ascii="Arial" w:hAnsi="Arial" w:cs="Arial"/>
          <w:color w:val="222222"/>
          <w:shd w:val="clear" w:color="auto" w:fill="FFFFFF"/>
        </w:rPr>
        <w:t xml:space="preserve"> </w:t>
      </w:r>
      <w:r>
        <w:rPr>
          <w:rFonts w:ascii="Arial" w:hAnsi="Arial" w:cs="Arial"/>
          <w:b/>
          <w:bCs/>
          <w:color w:val="222222"/>
          <w:shd w:val="clear" w:color="auto" w:fill="FFFFFF"/>
        </w:rPr>
        <w:t>Heterotroph</w:t>
      </w:r>
      <w:r>
        <w:rPr>
          <w:rFonts w:ascii="Arial" w:hAnsi="Arial" w:cs="Arial"/>
          <w:color w:val="222222"/>
          <w:shd w:val="clear" w:color="auto" w:fill="FFFFFF"/>
        </w:rPr>
        <w:t> bezeichnet eine Form der Ernährung und bedeutet, dass ein Lebewesen die lebensnotwendigen organischen Stoffe nicht selbst herstellen</w:t>
      </w:r>
      <w:r>
        <w:rPr>
          <w:rFonts w:ascii="Arial" w:hAnsi="Arial" w:cs="Arial"/>
          <w:color w:val="222222"/>
          <w:shd w:val="clear" w:color="auto" w:fill="FFFFFF"/>
        </w:rPr>
        <w:t xml:space="preserve"> k</w:t>
      </w:r>
      <w:r>
        <w:rPr>
          <w:rFonts w:ascii="Arial" w:hAnsi="Arial" w:cs="Arial"/>
          <w:color w:val="222222"/>
          <w:shd w:val="clear" w:color="auto" w:fill="FFFFFF"/>
        </w:rPr>
        <w:t>ann. </w:t>
      </w:r>
      <w:r>
        <w:rPr>
          <w:rFonts w:ascii="Arial" w:hAnsi="Arial" w:cs="Arial"/>
          <w:b/>
          <w:bCs/>
          <w:color w:val="222222"/>
          <w:shd w:val="clear" w:color="auto" w:fill="FFFFFF"/>
        </w:rPr>
        <w:t>Heterotrophe</w:t>
      </w:r>
      <w:r>
        <w:rPr>
          <w:rFonts w:ascii="Arial" w:hAnsi="Arial" w:cs="Arial"/>
          <w:b/>
          <w:bCs/>
          <w:color w:val="222222"/>
          <w:shd w:val="clear" w:color="auto" w:fill="FFFFFF"/>
        </w:rPr>
        <w:t xml:space="preserve"> </w:t>
      </w:r>
      <w:r>
        <w:rPr>
          <w:rFonts w:ascii="Arial" w:hAnsi="Arial" w:cs="Arial"/>
          <w:color w:val="222222"/>
          <w:shd w:val="clear" w:color="auto" w:fill="FFFFFF"/>
        </w:rPr>
        <w:t>Lebewesen sind auf die Zufuhr organischer Stoffe von außen in Form von pflanzlicher oder tierischer Nahrung angewiesen.</w:t>
      </w:r>
    </w:p>
    <w:sectPr w:rsidR="00DD3E0B" w:rsidRPr="00DD3E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33"/>
    <w:rsid w:val="001C3F8A"/>
    <w:rsid w:val="008D7833"/>
    <w:rsid w:val="008E4851"/>
    <w:rsid w:val="00DD3E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D78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8D7833"/>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7833"/>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8D7833"/>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8D783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8D7833"/>
    <w:rPr>
      <w:i/>
      <w:iCs/>
    </w:rPr>
  </w:style>
  <w:style w:type="character" w:customStyle="1" w:styleId="suchwort">
    <w:name w:val="suchwort"/>
    <w:basedOn w:val="Absatz-Standardschriftart"/>
    <w:rsid w:val="008D7833"/>
  </w:style>
  <w:style w:type="character" w:styleId="Fett">
    <w:name w:val="Strong"/>
    <w:basedOn w:val="Absatz-Standardschriftart"/>
    <w:uiPriority w:val="22"/>
    <w:qFormat/>
    <w:rsid w:val="008D7833"/>
    <w:rPr>
      <w:b/>
      <w:bCs/>
    </w:rPr>
  </w:style>
  <w:style w:type="character" w:customStyle="1" w:styleId="suchwor">
    <w:name w:val="suchwor"/>
    <w:basedOn w:val="Absatz-Standardschriftart"/>
    <w:rsid w:val="008D7833"/>
  </w:style>
  <w:style w:type="paragraph" w:styleId="Sprechblasentext">
    <w:name w:val="Balloon Text"/>
    <w:basedOn w:val="Standard"/>
    <w:link w:val="SprechblasentextZchn"/>
    <w:uiPriority w:val="99"/>
    <w:semiHidden/>
    <w:unhideWhenUsed/>
    <w:rsid w:val="008D78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78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D78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8D7833"/>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7833"/>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8D7833"/>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8D783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8D7833"/>
    <w:rPr>
      <w:i/>
      <w:iCs/>
    </w:rPr>
  </w:style>
  <w:style w:type="character" w:customStyle="1" w:styleId="suchwort">
    <w:name w:val="suchwort"/>
    <w:basedOn w:val="Absatz-Standardschriftart"/>
    <w:rsid w:val="008D7833"/>
  </w:style>
  <w:style w:type="character" w:styleId="Fett">
    <w:name w:val="Strong"/>
    <w:basedOn w:val="Absatz-Standardschriftart"/>
    <w:uiPriority w:val="22"/>
    <w:qFormat/>
    <w:rsid w:val="008D7833"/>
    <w:rPr>
      <w:b/>
      <w:bCs/>
    </w:rPr>
  </w:style>
  <w:style w:type="character" w:customStyle="1" w:styleId="suchwor">
    <w:name w:val="suchwor"/>
    <w:basedOn w:val="Absatz-Standardschriftart"/>
    <w:rsid w:val="008D7833"/>
  </w:style>
  <w:style w:type="paragraph" w:styleId="Sprechblasentext">
    <w:name w:val="Balloon Text"/>
    <w:basedOn w:val="Standard"/>
    <w:link w:val="SprechblasentextZchn"/>
    <w:uiPriority w:val="99"/>
    <w:semiHidden/>
    <w:unhideWhenUsed/>
    <w:rsid w:val="008D78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7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9336">
      <w:bodyDiv w:val="1"/>
      <w:marLeft w:val="0"/>
      <w:marRight w:val="0"/>
      <w:marTop w:val="0"/>
      <w:marBottom w:val="0"/>
      <w:divBdr>
        <w:top w:val="none" w:sz="0" w:space="0" w:color="auto"/>
        <w:left w:val="none" w:sz="0" w:space="0" w:color="auto"/>
        <w:bottom w:val="none" w:sz="0" w:space="0" w:color="auto"/>
        <w:right w:val="none" w:sz="0" w:space="0" w:color="auto"/>
      </w:divBdr>
      <w:divsChild>
        <w:div w:id="1294678544">
          <w:marLeft w:val="0"/>
          <w:marRight w:val="0"/>
          <w:marTop w:val="0"/>
          <w:marBottom w:val="0"/>
          <w:divBdr>
            <w:top w:val="none" w:sz="0" w:space="0" w:color="auto"/>
            <w:left w:val="none" w:sz="0" w:space="0" w:color="auto"/>
            <w:bottom w:val="none" w:sz="0" w:space="0" w:color="auto"/>
            <w:right w:val="none" w:sz="0" w:space="0" w:color="auto"/>
          </w:divBdr>
          <w:divsChild>
            <w:div w:id="1047026216">
              <w:marLeft w:val="0"/>
              <w:marRight w:val="0"/>
              <w:marTop w:val="0"/>
              <w:marBottom w:val="0"/>
              <w:divBdr>
                <w:top w:val="none" w:sz="0" w:space="0" w:color="auto"/>
                <w:left w:val="none" w:sz="0" w:space="0" w:color="auto"/>
                <w:bottom w:val="none" w:sz="0" w:space="0" w:color="auto"/>
                <w:right w:val="none" w:sz="0" w:space="0" w:color="auto"/>
              </w:divBdr>
              <w:divsChild>
                <w:div w:id="175003335">
                  <w:marLeft w:val="0"/>
                  <w:marRight w:val="0"/>
                  <w:marTop w:val="0"/>
                  <w:marBottom w:val="0"/>
                  <w:divBdr>
                    <w:top w:val="none" w:sz="0" w:space="0" w:color="auto"/>
                    <w:left w:val="none" w:sz="0" w:space="0" w:color="auto"/>
                    <w:bottom w:val="none" w:sz="0" w:space="0" w:color="auto"/>
                    <w:right w:val="none" w:sz="0" w:space="0" w:color="auto"/>
                  </w:divBdr>
                  <w:divsChild>
                    <w:div w:id="3055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08018">
          <w:marLeft w:val="0"/>
          <w:marRight w:val="0"/>
          <w:marTop w:val="0"/>
          <w:marBottom w:val="0"/>
          <w:divBdr>
            <w:top w:val="none" w:sz="0" w:space="0" w:color="auto"/>
            <w:left w:val="none" w:sz="0" w:space="0" w:color="auto"/>
            <w:bottom w:val="none" w:sz="0" w:space="0" w:color="auto"/>
            <w:right w:val="none" w:sz="0" w:space="0" w:color="auto"/>
          </w:divBdr>
          <w:divsChild>
            <w:div w:id="1082293967">
              <w:marLeft w:val="0"/>
              <w:marRight w:val="0"/>
              <w:marTop w:val="0"/>
              <w:marBottom w:val="0"/>
              <w:divBdr>
                <w:top w:val="none" w:sz="0" w:space="0" w:color="auto"/>
                <w:left w:val="none" w:sz="0" w:space="0" w:color="auto"/>
                <w:bottom w:val="none" w:sz="0" w:space="0" w:color="auto"/>
                <w:right w:val="none" w:sz="0" w:space="0" w:color="auto"/>
              </w:divBdr>
              <w:divsChild>
                <w:div w:id="1731228992">
                  <w:marLeft w:val="0"/>
                  <w:marRight w:val="0"/>
                  <w:marTop w:val="0"/>
                  <w:marBottom w:val="0"/>
                  <w:divBdr>
                    <w:top w:val="none" w:sz="0" w:space="0" w:color="auto"/>
                    <w:left w:val="none" w:sz="0" w:space="0" w:color="auto"/>
                    <w:bottom w:val="none" w:sz="0" w:space="0" w:color="auto"/>
                    <w:right w:val="none" w:sz="0" w:space="0" w:color="auto"/>
                  </w:divBdr>
                  <w:divsChild>
                    <w:div w:id="237640288">
                      <w:marLeft w:val="0"/>
                      <w:marRight w:val="0"/>
                      <w:marTop w:val="0"/>
                      <w:marBottom w:val="0"/>
                      <w:divBdr>
                        <w:top w:val="none" w:sz="0" w:space="0" w:color="auto"/>
                        <w:left w:val="none" w:sz="0" w:space="0" w:color="auto"/>
                        <w:bottom w:val="none" w:sz="0" w:space="0" w:color="auto"/>
                        <w:right w:val="none" w:sz="0" w:space="0" w:color="auto"/>
                      </w:divBdr>
                      <w:divsChild>
                        <w:div w:id="636574046">
                          <w:marLeft w:val="0"/>
                          <w:marRight w:val="0"/>
                          <w:marTop w:val="0"/>
                          <w:marBottom w:val="0"/>
                          <w:divBdr>
                            <w:top w:val="none" w:sz="0" w:space="0" w:color="auto"/>
                            <w:left w:val="none" w:sz="0" w:space="0" w:color="auto"/>
                            <w:bottom w:val="none" w:sz="0" w:space="0" w:color="auto"/>
                            <w:right w:val="none" w:sz="0" w:space="0" w:color="auto"/>
                          </w:divBdr>
                          <w:divsChild>
                            <w:div w:id="65879135">
                              <w:marLeft w:val="0"/>
                              <w:marRight w:val="0"/>
                              <w:marTop w:val="0"/>
                              <w:marBottom w:val="0"/>
                              <w:divBdr>
                                <w:top w:val="none" w:sz="0" w:space="0" w:color="auto"/>
                                <w:left w:val="none" w:sz="0" w:space="0" w:color="auto"/>
                                <w:bottom w:val="none" w:sz="0" w:space="0" w:color="auto"/>
                                <w:right w:val="none" w:sz="0" w:space="0" w:color="auto"/>
                              </w:divBdr>
                              <w:divsChild>
                                <w:div w:id="821896858">
                                  <w:marLeft w:val="0"/>
                                  <w:marRight w:val="0"/>
                                  <w:marTop w:val="0"/>
                                  <w:marBottom w:val="0"/>
                                  <w:divBdr>
                                    <w:top w:val="none" w:sz="0" w:space="0" w:color="auto"/>
                                    <w:left w:val="none" w:sz="0" w:space="0" w:color="auto"/>
                                    <w:bottom w:val="none" w:sz="0" w:space="0" w:color="auto"/>
                                    <w:right w:val="none" w:sz="0" w:space="0" w:color="auto"/>
                                  </w:divBdr>
                                  <w:divsChild>
                                    <w:div w:id="2101637429">
                                      <w:marLeft w:val="0"/>
                                      <w:marRight w:val="0"/>
                                      <w:marTop w:val="0"/>
                                      <w:marBottom w:val="0"/>
                                      <w:divBdr>
                                        <w:top w:val="none" w:sz="0" w:space="0" w:color="auto"/>
                                        <w:left w:val="none" w:sz="0" w:space="0" w:color="auto"/>
                                        <w:bottom w:val="none" w:sz="0" w:space="0" w:color="auto"/>
                                        <w:right w:val="none" w:sz="0" w:space="0" w:color="auto"/>
                                      </w:divBdr>
                                      <w:divsChild>
                                        <w:div w:id="3979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5016">
                                  <w:marLeft w:val="0"/>
                                  <w:marRight w:val="0"/>
                                  <w:marTop w:val="0"/>
                                  <w:marBottom w:val="0"/>
                                  <w:divBdr>
                                    <w:top w:val="none" w:sz="0" w:space="0" w:color="auto"/>
                                    <w:left w:val="none" w:sz="0" w:space="0" w:color="auto"/>
                                    <w:bottom w:val="none" w:sz="0" w:space="0" w:color="auto"/>
                                    <w:right w:val="none" w:sz="0" w:space="0" w:color="auto"/>
                                  </w:divBdr>
                                  <w:divsChild>
                                    <w:div w:id="8073157">
                                      <w:marLeft w:val="-225"/>
                                      <w:marRight w:val="0"/>
                                      <w:marTop w:val="0"/>
                                      <w:marBottom w:val="0"/>
                                      <w:divBdr>
                                        <w:top w:val="none" w:sz="0" w:space="0" w:color="auto"/>
                                        <w:left w:val="none" w:sz="0" w:space="0" w:color="auto"/>
                                        <w:bottom w:val="none" w:sz="0" w:space="0" w:color="auto"/>
                                        <w:right w:val="none" w:sz="0" w:space="0" w:color="auto"/>
                                      </w:divBdr>
                                      <w:divsChild>
                                        <w:div w:id="1723938884">
                                          <w:marLeft w:val="225"/>
                                          <w:marRight w:val="0"/>
                                          <w:marTop w:val="225"/>
                                          <w:marBottom w:val="0"/>
                                          <w:divBdr>
                                            <w:top w:val="none" w:sz="0" w:space="0" w:color="auto"/>
                                            <w:left w:val="none" w:sz="0" w:space="0" w:color="auto"/>
                                            <w:bottom w:val="none" w:sz="0" w:space="0" w:color="auto"/>
                                            <w:right w:val="none" w:sz="0" w:space="0" w:color="auto"/>
                                          </w:divBdr>
                                        </w:div>
                                        <w:div w:id="423495110">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508114">
                      <w:marLeft w:val="0"/>
                      <w:marRight w:val="0"/>
                      <w:marTop w:val="0"/>
                      <w:marBottom w:val="0"/>
                      <w:divBdr>
                        <w:top w:val="none" w:sz="0" w:space="0" w:color="auto"/>
                        <w:left w:val="none" w:sz="0" w:space="0" w:color="auto"/>
                        <w:bottom w:val="none" w:sz="0" w:space="0" w:color="auto"/>
                        <w:right w:val="none" w:sz="0" w:space="0" w:color="auto"/>
                      </w:divBdr>
                      <w:divsChild>
                        <w:div w:id="1273972364">
                          <w:marLeft w:val="0"/>
                          <w:marRight w:val="0"/>
                          <w:marTop w:val="0"/>
                          <w:marBottom w:val="0"/>
                          <w:divBdr>
                            <w:top w:val="none" w:sz="0" w:space="0" w:color="auto"/>
                            <w:left w:val="none" w:sz="0" w:space="0" w:color="auto"/>
                            <w:bottom w:val="none" w:sz="0" w:space="0" w:color="auto"/>
                            <w:right w:val="none" w:sz="0" w:space="0" w:color="auto"/>
                          </w:divBdr>
                          <w:divsChild>
                            <w:div w:id="471484136">
                              <w:marLeft w:val="0"/>
                              <w:marRight w:val="0"/>
                              <w:marTop w:val="0"/>
                              <w:marBottom w:val="0"/>
                              <w:divBdr>
                                <w:top w:val="none" w:sz="0" w:space="0" w:color="auto"/>
                                <w:left w:val="none" w:sz="0" w:space="0" w:color="auto"/>
                                <w:bottom w:val="none" w:sz="0" w:space="0" w:color="auto"/>
                                <w:right w:val="none" w:sz="0" w:space="0" w:color="auto"/>
                              </w:divBdr>
                              <w:divsChild>
                                <w:div w:id="863975959">
                                  <w:marLeft w:val="0"/>
                                  <w:marRight w:val="0"/>
                                  <w:marTop w:val="0"/>
                                  <w:marBottom w:val="0"/>
                                  <w:divBdr>
                                    <w:top w:val="none" w:sz="0" w:space="0" w:color="auto"/>
                                    <w:left w:val="none" w:sz="0" w:space="0" w:color="auto"/>
                                    <w:bottom w:val="none" w:sz="0" w:space="0" w:color="auto"/>
                                    <w:right w:val="none" w:sz="0" w:space="0" w:color="auto"/>
                                  </w:divBdr>
                                  <w:divsChild>
                                    <w:div w:id="1943486687">
                                      <w:marLeft w:val="0"/>
                                      <w:marRight w:val="0"/>
                                      <w:marTop w:val="0"/>
                                      <w:marBottom w:val="0"/>
                                      <w:divBdr>
                                        <w:top w:val="none" w:sz="0" w:space="0" w:color="auto"/>
                                        <w:left w:val="none" w:sz="0" w:space="0" w:color="auto"/>
                                        <w:bottom w:val="none" w:sz="0" w:space="0" w:color="auto"/>
                                        <w:right w:val="none" w:sz="0" w:space="0" w:color="auto"/>
                                      </w:divBdr>
                                      <w:divsChild>
                                        <w:div w:id="16079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5991">
                                  <w:marLeft w:val="0"/>
                                  <w:marRight w:val="0"/>
                                  <w:marTop w:val="0"/>
                                  <w:marBottom w:val="0"/>
                                  <w:divBdr>
                                    <w:top w:val="none" w:sz="0" w:space="0" w:color="auto"/>
                                    <w:left w:val="none" w:sz="0" w:space="0" w:color="auto"/>
                                    <w:bottom w:val="none" w:sz="0" w:space="0" w:color="auto"/>
                                    <w:right w:val="none" w:sz="0" w:space="0" w:color="auto"/>
                                  </w:divBdr>
                                  <w:divsChild>
                                    <w:div w:id="931858590">
                                      <w:marLeft w:val="-225"/>
                                      <w:marRight w:val="0"/>
                                      <w:marTop w:val="0"/>
                                      <w:marBottom w:val="0"/>
                                      <w:divBdr>
                                        <w:top w:val="none" w:sz="0" w:space="0" w:color="auto"/>
                                        <w:left w:val="none" w:sz="0" w:space="0" w:color="auto"/>
                                        <w:bottom w:val="none" w:sz="0" w:space="0" w:color="auto"/>
                                        <w:right w:val="none" w:sz="0" w:space="0" w:color="auto"/>
                                      </w:divBdr>
                                      <w:divsChild>
                                        <w:div w:id="239367231">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3508</Characters>
  <Application>Microsoft Office Word</Application>
  <DocSecurity>0</DocSecurity>
  <Lines>29</Lines>
  <Paragraphs>8</Paragraphs>
  <ScaleCrop>false</ScaleCrop>
  <HeadingPairs>
    <vt:vector size="4" baseType="variant">
      <vt:variant>
        <vt:lpstr>Titel</vt:lpstr>
      </vt:variant>
      <vt:variant>
        <vt:i4>1</vt:i4>
      </vt:variant>
      <vt:variant>
        <vt:lpstr>Überschriften</vt:lpstr>
      </vt:variant>
      <vt:variant>
        <vt:i4>7</vt:i4>
      </vt:variant>
    </vt:vector>
  </HeadingPairs>
  <TitlesOfParts>
    <vt:vector size="8" baseType="lpstr">
      <vt:lpstr/>
      <vt:lpstr>Euglena</vt:lpstr>
      <vt:lpstr>    Euglena – Pflanze oder Tier?</vt:lpstr>
      <vt:lpstr>    Ernährung von Euglena</vt:lpstr>
      <vt:lpstr>    </vt:lpstr>
      <vt:lpstr>    </vt:lpstr>
      <vt:lpstr>    </vt:lpstr>
      <vt:lpstr>    „Brückentier“ Euglena</vt:lpstr>
    </vt:vector>
  </TitlesOfParts>
  <Company>Hewlett-Packard</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Mayr</dc:creator>
  <cp:lastModifiedBy>Michaela Mayr</cp:lastModifiedBy>
  <cp:revision>3</cp:revision>
  <dcterms:created xsi:type="dcterms:W3CDTF">2017-10-01T10:41:00Z</dcterms:created>
  <dcterms:modified xsi:type="dcterms:W3CDTF">2017-10-01T10:49:00Z</dcterms:modified>
</cp:coreProperties>
</file>